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85" w:rsidRPr="00E44CB6" w:rsidRDefault="00FE5985" w:rsidP="00FE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44CB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E8414C0" wp14:editId="3C1CEC82">
            <wp:extent cx="495300" cy="6191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85" w:rsidRPr="00E44CB6" w:rsidRDefault="00FE5985" w:rsidP="00FE59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44CB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ИЗБИРАТЕЛЬНАЯ КОМИССИЯ</w:t>
      </w:r>
    </w:p>
    <w:p w:rsidR="00FE5985" w:rsidRDefault="00FE5985" w:rsidP="00FE59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44CB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     РАЙОНА</w:t>
      </w:r>
    </w:p>
    <w:p w:rsidR="00FE5985" w:rsidRPr="00E44CB6" w:rsidRDefault="00FE5985" w:rsidP="00FE59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5985" w:rsidRDefault="00FE5985" w:rsidP="00FE5985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E44CB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E44CB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</w:t>
      </w:r>
    </w:p>
    <w:p w:rsidR="00FE5985" w:rsidRPr="00896C83" w:rsidRDefault="00FE5985" w:rsidP="00FE5985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27.</w:t>
      </w:r>
      <w:r w:rsidRPr="00896C83">
        <w:rPr>
          <w:rFonts w:ascii="Times New Roman" w:eastAsia="Times New Roman" w:hAnsi="Times New Roman" w:cs="Times New Roman"/>
          <w:sz w:val="28"/>
          <w:szCs w:val="20"/>
          <w:lang w:eastAsia="ru-RU"/>
        </w:rPr>
        <w:t>06.2016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06/70</w:t>
      </w:r>
    </w:p>
    <w:p w:rsidR="00FE5985" w:rsidRDefault="00FE5985" w:rsidP="00FE5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gramStart"/>
      <w:r w:rsidRPr="00E4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E4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Михайловка </w:t>
      </w:r>
    </w:p>
    <w:p w:rsidR="00FE5985" w:rsidRPr="00E44CB6" w:rsidRDefault="00FE5985" w:rsidP="00FE5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985" w:rsidRDefault="00F445A6" w:rsidP="000316B8">
      <w:pPr>
        <w:tabs>
          <w:tab w:val="left" w:pos="-1418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45A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использовании ГАС «Выборы»</w:t>
      </w:r>
    </w:p>
    <w:p w:rsidR="00F445A6" w:rsidRDefault="00F445A6" w:rsidP="000316B8">
      <w:pPr>
        <w:tabs>
          <w:tab w:val="left" w:pos="-1418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45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подготовке и проведении </w:t>
      </w:r>
    </w:p>
    <w:p w:rsidR="00FE5985" w:rsidRDefault="00FE5985" w:rsidP="000316B8">
      <w:pPr>
        <w:tabs>
          <w:tab w:val="left" w:pos="-1418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выборов депутатов представительных</w:t>
      </w:r>
    </w:p>
    <w:p w:rsidR="00FE5985" w:rsidRDefault="00FE5985" w:rsidP="000316B8">
      <w:pPr>
        <w:tabs>
          <w:tab w:val="left" w:pos="-1418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органов местного самоуправления </w:t>
      </w:r>
    </w:p>
    <w:p w:rsidR="00FE5985" w:rsidRDefault="00FE5985" w:rsidP="000316B8">
      <w:pPr>
        <w:tabs>
          <w:tab w:val="left" w:pos="-1418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района, </w:t>
      </w:r>
    </w:p>
    <w:p w:rsidR="00FE5985" w:rsidRPr="00F445A6" w:rsidRDefault="00FE5985" w:rsidP="000316B8">
      <w:pPr>
        <w:tabs>
          <w:tab w:val="left" w:pos="-1418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18 сентября 2016 года</w:t>
      </w:r>
    </w:p>
    <w:p w:rsidR="00F445A6" w:rsidRPr="00F445A6" w:rsidRDefault="00F445A6" w:rsidP="00F445A6">
      <w:pPr>
        <w:overflowPunct w:val="0"/>
        <w:autoSpaceDE w:val="0"/>
        <w:autoSpaceDN w:val="0"/>
        <w:adjustRightInd w:val="0"/>
        <w:spacing w:after="0" w:line="240" w:lineRule="auto"/>
        <w:ind w:right="-62" w:firstLine="851"/>
        <w:jc w:val="both"/>
        <w:rPr>
          <w:rFonts w:ascii="Times New Roman CYR" w:eastAsia="Times New Roman" w:hAnsi="Times New Roman CYR" w:cs="Times New Roman"/>
          <w:color w:val="FF0000"/>
          <w:sz w:val="28"/>
          <w:szCs w:val="20"/>
          <w:lang w:eastAsia="ru-RU"/>
        </w:rPr>
      </w:pPr>
    </w:p>
    <w:p w:rsidR="00F445A6" w:rsidRPr="00F445A6" w:rsidRDefault="00F445A6" w:rsidP="000316B8">
      <w:pPr>
        <w:overflowPunct w:val="0"/>
        <w:autoSpaceDE w:val="0"/>
        <w:autoSpaceDN w:val="0"/>
        <w:adjustRightInd w:val="0"/>
        <w:spacing w:after="0" w:line="360" w:lineRule="auto"/>
        <w:ind w:right="-62" w:firstLine="851"/>
        <w:jc w:val="both"/>
        <w:rPr>
          <w:rFonts w:ascii="Times New Roman CYR" w:eastAsia="Times New Roman" w:hAnsi="Times New Roman CYR" w:cs="Times New Roman"/>
          <w:sz w:val="28"/>
          <w:szCs w:val="20"/>
          <w:vertAlign w:val="superscript"/>
          <w:lang w:eastAsia="ru-RU"/>
        </w:rPr>
      </w:pPr>
      <w:proofErr w:type="gramStart"/>
      <w:r w:rsidRPr="00F445A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 соответствии со статьей 74 Федерального закона № 67-ФЗ «Об основных гарантиях избирательных прав и права на участие в референдуме граждан Российской Федерации», Федеральным законом «О государственной автоматизированной системе Российской Федерации «Выборы»,</w:t>
      </w:r>
      <w:r w:rsidR="00C822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в связи с подготовкой и проведением дополнительных выборов депутатов Думы Михайловского муниципального района пятого созыва  по одномандатным </w:t>
      </w:r>
      <w:r w:rsidR="000316B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избирательным округам № 6, № 15;</w:t>
      </w:r>
      <w:proofErr w:type="gramEnd"/>
      <w:r w:rsidR="00C822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повторных выборов депутатов</w:t>
      </w:r>
      <w:r w:rsidR="000316B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муниципальных</w:t>
      </w:r>
      <w:r w:rsidR="00C822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комит</w:t>
      </w:r>
      <w:r w:rsidR="000316B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етов</w:t>
      </w:r>
      <w:r w:rsidR="00C822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Михайловского сельского поселения третьего созыва по </w:t>
      </w:r>
      <w:proofErr w:type="spellStart"/>
      <w:r w:rsidR="00C822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пятнадцатимандатному</w:t>
      </w:r>
      <w:proofErr w:type="spellEnd"/>
      <w:r w:rsidR="00C822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избирательному округу, </w:t>
      </w:r>
      <w:proofErr w:type="spellStart"/>
      <w:r w:rsidR="00C822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Сунятсенского</w:t>
      </w:r>
      <w:proofErr w:type="spellEnd"/>
      <w:r w:rsidR="00C822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</w:t>
      </w:r>
      <w:r w:rsidR="000316B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третьего созыва </w:t>
      </w:r>
      <w:r w:rsidR="00C822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по </w:t>
      </w:r>
      <w:proofErr w:type="spellStart"/>
      <w:r w:rsidR="00C822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десятимандатному</w:t>
      </w:r>
      <w:proofErr w:type="spellEnd"/>
      <w:r w:rsidR="00C822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избирательному округу,</w:t>
      </w:r>
      <w:r w:rsidR="000316B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Новошахтинского городского поселения третьего созыва по </w:t>
      </w:r>
      <w:proofErr w:type="spellStart"/>
      <w:r w:rsidR="000316B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пятимандатному</w:t>
      </w:r>
      <w:proofErr w:type="spellEnd"/>
      <w:r w:rsidR="000316B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избирательному округу № 1,</w:t>
      </w:r>
      <w:r w:rsidR="00C822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Pr="00F445A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территориальная избирательная комиссия</w:t>
      </w:r>
      <w:r w:rsidR="000316B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Михайловского района </w:t>
      </w:r>
    </w:p>
    <w:p w:rsidR="00F445A6" w:rsidRPr="00F445A6" w:rsidRDefault="000316B8" w:rsidP="000316B8">
      <w:pPr>
        <w:overflowPunct w:val="0"/>
        <w:autoSpaceDE w:val="0"/>
        <w:autoSpaceDN w:val="0"/>
        <w:adjustRightInd w:val="0"/>
        <w:spacing w:after="0" w:line="360" w:lineRule="auto"/>
        <w:ind w:right="7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РЕШИЛА:</w:t>
      </w:r>
    </w:p>
    <w:p w:rsidR="000316B8" w:rsidRPr="00F445A6" w:rsidRDefault="000316B8" w:rsidP="000316B8">
      <w:pPr>
        <w:tabs>
          <w:tab w:val="left" w:pos="-1418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Государственную автоматизированную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Российской Федерации «Выборы» при подготовке и проведении</w:t>
      </w:r>
      <w:r w:rsidRPr="000316B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дополнительных выборов депутатов Думы Михайловского муниципального района пятого созыва  по одномандатным избирательным округам № 6, № 15;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lastRenderedPageBreak/>
        <w:t>повторных выборов депутатов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муниципальных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комит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етов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Михайловского сельского поселения третьего созыва по </w:t>
      </w:r>
      <w:proofErr w:type="spellStart"/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пятнадцатимандатному</w:t>
      </w:r>
      <w:proofErr w:type="spellEnd"/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избирательному округу, </w:t>
      </w:r>
      <w:proofErr w:type="spellStart"/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Сунятсенского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 третьего созыва  по </w:t>
      </w:r>
      <w:proofErr w:type="spellStart"/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десятимандатному</w:t>
      </w:r>
      <w:proofErr w:type="spellEnd"/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избирательному округу, Новошахтинского городского поселения третьего созыва по </w:t>
      </w:r>
      <w:proofErr w:type="spellStart"/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пятимандатному</w:t>
      </w:r>
      <w:proofErr w:type="spellEnd"/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избирательному округу № 1</w:t>
      </w:r>
      <w:proofErr w:type="gramEnd"/>
    </w:p>
    <w:p w:rsidR="00F445A6" w:rsidRPr="00F445A6" w:rsidRDefault="00F445A6" w:rsidP="000316B8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5A6" w:rsidRPr="00F445A6" w:rsidRDefault="00F445A6" w:rsidP="000316B8">
      <w:pPr>
        <w:overflowPunct w:val="0"/>
        <w:autoSpaceDE w:val="0"/>
        <w:autoSpaceDN w:val="0"/>
        <w:adjustRightInd w:val="0"/>
        <w:spacing w:after="0" w:line="360" w:lineRule="auto"/>
        <w:ind w:right="7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45A6" w:rsidRPr="00F445A6" w:rsidRDefault="00F445A6" w:rsidP="000316B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F445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F445A6" w:rsidRPr="00F445A6" w:rsidRDefault="00F445A6" w:rsidP="000316B8">
      <w:pPr>
        <w:tabs>
          <w:tab w:val="left" w:pos="-1418"/>
          <w:tab w:val="left" w:pos="70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45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 w:rsidR="000316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комиссии</w:t>
      </w:r>
      <w:r w:rsidRPr="00F445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</w:t>
      </w:r>
      <w:r w:rsidR="000316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Н.С. Горбачева</w:t>
      </w:r>
      <w:r w:rsidRPr="00F445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445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445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445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445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445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445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445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F445A6" w:rsidRPr="00F445A6" w:rsidRDefault="000316B8" w:rsidP="000316B8">
      <w:pPr>
        <w:tabs>
          <w:tab w:val="left" w:pos="-1418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F445A6" w:rsidRPr="00F4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5A6" w:rsidRPr="00F445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5A6" w:rsidRPr="00F445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5A6" w:rsidRPr="00F445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5A6" w:rsidRPr="00F445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5A6" w:rsidRPr="00F445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5A6" w:rsidRPr="00F445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В.В. Лукашенко</w:t>
      </w:r>
    </w:p>
    <w:p w:rsidR="002C04BD" w:rsidRDefault="002C04BD" w:rsidP="000316B8">
      <w:pPr>
        <w:spacing w:line="360" w:lineRule="auto"/>
      </w:pPr>
    </w:p>
    <w:sectPr w:rsidR="002C04BD" w:rsidSect="00DC77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4B8"/>
    <w:multiLevelType w:val="hybridMultilevel"/>
    <w:tmpl w:val="D3700DF8"/>
    <w:lvl w:ilvl="0" w:tplc="C5CCDB4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D6B5396"/>
    <w:multiLevelType w:val="hybridMultilevel"/>
    <w:tmpl w:val="D3700DF8"/>
    <w:lvl w:ilvl="0" w:tplc="C5CCDB4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A6"/>
    <w:rsid w:val="000316B8"/>
    <w:rsid w:val="002C04BD"/>
    <w:rsid w:val="00C822B1"/>
    <w:rsid w:val="00DC77B4"/>
    <w:rsid w:val="00F445A6"/>
    <w:rsid w:val="00F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dcterms:created xsi:type="dcterms:W3CDTF">2016-07-07T03:08:00Z</dcterms:created>
  <dcterms:modified xsi:type="dcterms:W3CDTF">2016-07-07T04:24:00Z</dcterms:modified>
</cp:coreProperties>
</file>